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5D" w:rsidRDefault="0031065D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3235BB" w:rsidRPr="00D751CF" w:rsidRDefault="00750B81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Договор </w:t>
      </w:r>
      <w:r w:rsidRPr="003228B0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№</w:t>
      </w:r>
      <w:r w:rsidR="00D751CF" w:rsidRPr="003228B0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______</w:t>
      </w:r>
    </w:p>
    <w:p w:rsidR="00675AEE" w:rsidRPr="00D751CF" w:rsidRDefault="00D751C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на выпол</w:t>
      </w:r>
      <w:r w:rsidR="00471952">
        <w:rPr>
          <w:rFonts w:ascii="Times New Roman" w:hAnsi="Times New Roman" w:cs="Times New Roman"/>
          <w:b/>
          <w:spacing w:val="2"/>
          <w:sz w:val="24"/>
          <w:szCs w:val="28"/>
        </w:rPr>
        <w:t>н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ение работ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по ремонту и техническому обслуживанию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инструмента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</w:p>
    <w:p w:rsidR="00BD396E" w:rsidRPr="00642895" w:rsidRDefault="00BD396E" w:rsidP="00D751CF">
      <w:pPr>
        <w:spacing w:after="0" w:line="240" w:lineRule="auto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г. Набережные Челны</w:t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  <w:t xml:space="preserve">        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 </w:t>
      </w:r>
      <w:r w:rsidR="002A6873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«</w:t>
      </w:r>
      <w:r w:rsidR="00A83E8F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</w:t>
      </w:r>
      <w:r w:rsidR="00675AEE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»</w:t>
      </w:r>
      <w:r w:rsidR="003E45CB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 xml:space="preserve"> </w:t>
      </w:r>
      <w:r w:rsidR="00A83E8F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</w:t>
      </w:r>
      <w:r w:rsidR="003E45CB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202</w:t>
      </w:r>
      <w:r w:rsidR="007D09D7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</w:t>
      </w:r>
      <w:r w:rsidR="00675AEE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г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75AEE" w:rsidRPr="00642895" w:rsidRDefault="00675AE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32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Общество с ограниченной ответственностью «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Пункт проката «Я мастер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»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именуем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ое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 дальнейшем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«Сервисный центр»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лице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генерального 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директора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Низамеева Рустема Наилевича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действующего на основании Устава, с одной стороны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</w:t>
      </w:r>
      <w:r w:rsidR="00845535" w:rsidRPr="003228B0">
        <w:rPr>
          <w:rFonts w:ascii="Times New Roman" w:eastAsia="Times New Roman" w:hAnsi="Times New Roman" w:cs="Times New Roman"/>
          <w:spacing w:val="2"/>
          <w:kern w:val="1"/>
          <w:sz w:val="28"/>
          <w:szCs w:val="24"/>
          <w:highlight w:val="yellow"/>
          <w:lang w:eastAsia="zh-CN" w:bidi="hi-IN"/>
        </w:rPr>
        <w:t>________________________________</w:t>
      </w:r>
      <w:r w:rsidR="00675AEE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,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лице </w:t>
      </w:r>
      <w:r w:rsidR="00845535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__________________________________,</w:t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действующего на основании </w:t>
      </w:r>
      <w:r w:rsidR="00845535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_______________________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именуемое в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дальнейшем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«Заказчик»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 с другой стороны, заключили настоящий договор о нижеследующем:</w:t>
      </w:r>
    </w:p>
    <w:p w:rsidR="00845535" w:rsidRPr="00642895" w:rsidRDefault="00845535" w:rsidP="00D75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1.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ПРЕДМЕТ ДОГОВОРА</w:t>
      </w:r>
    </w:p>
    <w:p w:rsidR="00845535" w:rsidRPr="00642895" w:rsidRDefault="00750B8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1.1.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настоящему договору Заказчик поручает, а Сервисный центр принимает на себя обязательства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выполнить работы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диагностике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инструмента, агрегата или оборудования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тексту – Техника), а также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техническому обслуживанию, гарантийному и не гарантийному ремонту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 (далее по тексту – Ремонт)</w:t>
      </w:r>
      <w:r w:rsidR="002A6DBF">
        <w:rPr>
          <w:rFonts w:ascii="Times New Roman" w:hAnsi="Times New Roman" w:cs="Times New Roman"/>
          <w:spacing w:val="2"/>
          <w:sz w:val="24"/>
          <w:szCs w:val="28"/>
        </w:rPr>
        <w:t>, а Заказчик обязуется оплатить стоимость Ремонта Техники.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1944B0" w:rsidRPr="00D751CF" w:rsidRDefault="001944B0" w:rsidP="002A6DB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ОБЯЗАТЕЛЬСТВА СТОРОН</w:t>
      </w:r>
    </w:p>
    <w:p w:rsidR="001944B0" w:rsidRPr="00D751CF" w:rsidRDefault="001944B0" w:rsidP="00D751CF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2.1. Заказчик обязан: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2.1.1. П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ередать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Сервисному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центру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в Ремонт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приемки-передачи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 технической документацией (при наличии),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необходимой для 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заказа запасных частей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комплектующих, аксессуаров, принадлежностей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ехнику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тексту -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ЗиП)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2.1.3. Подтвердить свое согласие на проведение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Техники, согласовав с Сервисным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центром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сроки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емонта после диагностики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неисправностей 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либо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отказ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аться от проведения Ремонта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531143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абрать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не позднее семи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рабочих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получения уведомления о завершении Ремонта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 полном объеме и в установленные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сроки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стоимость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выполненны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работ,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а также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если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является гарантийн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ым. </w:t>
      </w:r>
    </w:p>
    <w:p w:rsidR="00A83E8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выполненные работы по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диагностике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>справности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случае отказа Заказчика от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дальнейш</w:t>
      </w:r>
      <w:r w:rsidR="003228B0" w:rsidRPr="00642895">
        <w:rPr>
          <w:rFonts w:ascii="Times New Roman" w:hAnsi="Times New Roman" w:cs="Times New Roman"/>
          <w:spacing w:val="2"/>
          <w:sz w:val="24"/>
          <w:szCs w:val="28"/>
        </w:rPr>
        <w:t>его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228B0" w:rsidRPr="00642895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673F1A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73F1A" w:rsidRDefault="00673F1A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7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При получении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из ремонта подписать Акт выполненных работ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двух экземплярах,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который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будет являться подтверждением передачи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ехники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надлежащего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выполнения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Сервисным центром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работ и отсутствия претензий со стороны Заказчика к качеству работ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комплектности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F0BE1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2.2. Сервисный центр обязан: </w:t>
      </w:r>
    </w:p>
    <w:p w:rsidR="00287C1E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2.2.1. Принять от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акту приема-передачи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о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беспечить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ее сохранность,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 также сохранность технической документации (при наличии)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A83E8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2.2.2. Произвести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выполнить работы по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пяти рабочих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приемки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Техники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акту приема-передачи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ри наличии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20A8E" w:rsidRPr="00D751C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2.2.3. 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ри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отсутстви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необходимых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для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ремонта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выполнить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 течении 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пяти рабочих дней после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поступления </w:t>
      </w:r>
      <w:r w:rsidR="00BD396E" w:rsidRPr="00A83E8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на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склад Сервисного </w:t>
      </w:r>
      <w:r w:rsidR="003228B0" w:rsidRPr="00A83E8F">
        <w:rPr>
          <w:rFonts w:ascii="Times New Roman" w:hAnsi="Times New Roman" w:cs="Times New Roman"/>
          <w:spacing w:val="2"/>
          <w:sz w:val="24"/>
          <w:szCs w:val="28"/>
        </w:rPr>
        <w:t>центра либо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предоставления ЗиП Заказчиком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20A8E" w:rsidRPr="00D751C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2.2.4. В случае отказа Заказчика от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 по 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вернуть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после оплаты стоимости диагностики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приема-передачи в собранном состоянии и оплаченные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при этом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оплаченная Заказчиком возврату не подлежит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lastRenderedPageBreak/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После диагностики Техники,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требованию Заказчика выдать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дефектную ведомость (а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кт выполнения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диагностики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)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с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>описание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м причин возникновения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После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подписания акта выполненных работ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оплаты Заказчиком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стоимости выполненных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выдать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2.3. Заказчик имеет право: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2.3.1. Получать информацию о ходе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не вмешиваясь в деятельность Сервисного центра.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2.3.2. По письменному требованию присутствовать при вскрытии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проведении диагностики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и/или Ремонта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642895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642895">
        <w:rPr>
          <w:rFonts w:ascii="Times New Roman" w:hAnsi="Times New Roman" w:cs="Times New Roman"/>
          <w:b/>
          <w:spacing w:val="2"/>
          <w:sz w:val="24"/>
          <w:szCs w:val="28"/>
        </w:rPr>
        <w:t xml:space="preserve">2.4. Сервисный центр имеет право: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2.4.1. Вскрыть сданн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ую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одить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отсутствии Заказчика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, при отсутс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т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вии письменного требования согласно п.2.3.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2.4.2. Не приступать к выполнению работ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до получения согласия Заказчика согласно п.2.1.3 договора,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до внесения Заказчиком оплаты за диагностик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751349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2.4.3.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Потребовать у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стоимость необходимых для 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ЗиП и не приступать 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Ремонту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оплаты их стоимости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либо до предоставления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Заказчиком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D751CF" w:rsidRPr="00D751CF" w:rsidRDefault="00D751C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величить срок выполнения работ в случае особой сложности их выполнения дополнительно на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тридцати рабочих дней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2.4.5. Отказать Заказчику в гарантийном ремонте, при выявленных в процессе диагностики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нарушениях правил и условий эксплуатации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а именно: 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2.4.5.1. при изменении, удалении, или повреждении типового или серийного номера на корпусе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при несовпадении серийного номера на корпусе 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гарантийном талоне;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2.4.5.2. при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использовании Техники с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нарушени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условий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указанных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инструкции по эксплуатации; </w:t>
      </w:r>
    </w:p>
    <w:p w:rsidR="00CC5D43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2.4.5.3.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механически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при выявлении цветов побежалости, потемн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ения, деформации или оплавлении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деталей,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или узлов, при потемнении или обугливании изоляционных обмоток; </w:t>
      </w:r>
    </w:p>
    <w:p w:rsidR="002174AE" w:rsidRPr="00D751CF" w:rsidRDefault="00CC5D43" w:rsidP="0064289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вызванных попаданием внутрь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жидкости, пыли, насекомых и других посторонних предметов, а также при использовании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жестких условиях, с неблагоприятным воздействием на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его механизмы: снег, дождь, конденсат, агрессивные среды и т.п.</w:t>
      </w:r>
    </w:p>
    <w:p w:rsidR="00CC5D43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2.4.5.5.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топлив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ной смеси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требованиям изготовителя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; </w:t>
      </w:r>
    </w:p>
    <w:p w:rsidR="00C90C02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2.4.5.6.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стандартам параметров питающих сетей и других подобных факторов;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2.4.5.7. при наличии повреждений, возникших вследствие заклинивания или перезагрузки (одновременное перегорание ротора и статора и/или обеих обмоток статора, и/или износ зубьев вала якоря, и/или ведомого зубчатого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колеса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т.п.)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.8. в случае несанкционированного вскрытия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третьими лицами или наличия следов неквалифицированного 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2A6873" w:rsidRPr="00D751CF" w:rsidRDefault="00E60AB0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3. СТОИМОСТЬ </w:t>
      </w:r>
      <w:r w:rsidR="00D751CF">
        <w:rPr>
          <w:rFonts w:ascii="Times New Roman" w:hAnsi="Times New Roman" w:cs="Times New Roman"/>
          <w:b/>
          <w:spacing w:val="2"/>
          <w:sz w:val="24"/>
          <w:szCs w:val="28"/>
        </w:rPr>
        <w:t>РАБОТ</w:t>
      </w:r>
      <w:r w:rsidR="00D751CF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 ПОРЯДОК РАСЧЕТОВ.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3.1. Стоимость работ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и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определяется согласно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рейскуранту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 действующему у Сервисного центра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(Приложение №1).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Сервисный центр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впр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аве в одностороннем порядке изменять стоимость работ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без уведомления Заказчика путем размещения на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сайте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адресу </w:t>
      </w:r>
      <w:hyperlink r:id="rId7" w:history="1">
        <w:r w:rsidR="00D751CF" w:rsidRPr="005C1F1E">
          <w:rPr>
            <w:rStyle w:val="af"/>
            <w:rFonts w:ascii="Times New Roman" w:hAnsi="Times New Roman" w:cs="Times New Roman"/>
            <w:spacing w:val="2"/>
            <w:sz w:val="24"/>
            <w:szCs w:val="28"/>
          </w:rPr>
          <w:t>https://imaster-tools.ru/</w:t>
        </w:r>
      </w:hyperlink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Прейскуранта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с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измененными ценами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на работы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4A4E2F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3.2.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указанных в прейскуранте определяется Серви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>сным центром на месте по согласованию с Заказчиком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 указывается в счете на оплату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A4E2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3.3.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оплачивается отдельно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на основании счета на оплату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до проведения ремонта либо вместе со стоимостью Ремонта согласно п.3.5. договора на усмотрение Сервисного центра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71952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3.4. В случае выполнения работ по Ремонту Техники после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диагностики 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выявления 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, стоимость диагностики не включается в общую стоимость работ и не оплачивается. </w:t>
      </w:r>
    </w:p>
    <w:p w:rsidR="00A83E8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3.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Оплата за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выполненные работы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 использованные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производится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Заказчиком путем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перечислен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ия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денежных средств на расчетный счет Сервисного центра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в течении семи рабочих дней с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даты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уведомления Заказчика о завершении Ремонта путем направления Сервисным центром в адрес Заказчика 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>акта выполненных работ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A83E8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3.6. Заказчик в течении </w:t>
      </w:r>
      <w:r w:rsidR="00AE313C">
        <w:rPr>
          <w:rFonts w:ascii="Times New Roman" w:hAnsi="Times New Roman" w:cs="Times New Roman"/>
          <w:spacing w:val="2"/>
          <w:sz w:val="24"/>
          <w:szCs w:val="28"/>
        </w:rPr>
        <w:t>семи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рабочих дней с даты получения обязуется подписать акт выполненных работ  либо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направить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Сервисному центру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мотивированное возражение. В случае если Заказчик в указанный срок не подпишет акт выполненных работ и не предоставит мотивированное возражение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работы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считаются принятыми Заказчиком и подлежащими оплате согласно условиям договора. </w:t>
      </w:r>
    </w:p>
    <w:p w:rsidR="004A4E2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3.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7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работ по н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астоящему договору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включает в себя взимаемые на территории Российской Федерации налоги, в том числе налог на добавленную стоимость (НДС), сборы и другие обязательные платежи, пошлины. </w:t>
      </w:r>
    </w:p>
    <w:p w:rsidR="00A664F1" w:rsidRDefault="00A664F1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4A4E2F" w:rsidRPr="00D751CF" w:rsidRDefault="004A4E2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4. ОТВЕТСТВЕННОСТЬ СТОРОН</w:t>
      </w:r>
    </w:p>
    <w:p w:rsidR="002174AE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4.1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случае, если 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семи рабочих дней после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и/или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Заказчик обязуется оплатить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Сервисн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ому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центр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у стоимость хранения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из расчета сто рублей в сутки за одну единицу Техники. В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случае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если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двадцати рабочих дней после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Технику и/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или 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Сервисный центр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вправе реализовать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 целью погашения затрат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Техники, использованных для Ремонта ЗиП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хранение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B55A5D" w:rsidRPr="00B55A5D">
        <w:t xml:space="preserve"> </w:t>
      </w:r>
      <w:r w:rsidR="00B55A5D" w:rsidRPr="00B55A5D">
        <w:rPr>
          <w:rFonts w:ascii="Times New Roman" w:hAnsi="Times New Roman" w:cs="Times New Roman"/>
          <w:spacing w:val="2"/>
          <w:sz w:val="24"/>
          <w:szCs w:val="28"/>
        </w:rPr>
        <w:t>согласно ст.899 Гражданского кодекса РФ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90C02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4.2. Гарантия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составляет 1 (один) месяц со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подписания акта выполненных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 случае предоставления ЗиП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Заказчиком гарантия на ремонт Техники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составляет три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дня, при этом гарантия на ЗиП не распространяется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621AFE" w:rsidRPr="00D751CF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4.3.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Сервисный Центр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несет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ответственности за внешние повреждения принято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которые возникли до момента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передачи Сервисному центру. </w:t>
      </w:r>
    </w:p>
    <w:p w:rsidR="00471952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Сервисный центр рассматривает претензии Заказчика в связи с неисполнением или ненадлежащим исполнением обязательств Договору и уведомляет Заказчика в течение 1 (одной) недели о результатах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рассмотрения и принятых мерах по устранению нарушений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21AFE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4.5.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За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наруш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ение сроков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оплаты Заказчик уплачивает пени в размере 0,1 % от суммы задолженности за каждый день просрочки.</w:t>
      </w:r>
    </w:p>
    <w:p w:rsidR="002A6873" w:rsidRPr="00D751CF" w:rsidRDefault="00621AFE" w:rsidP="0047195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В случае возникновения споров, стороны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разрешают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их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в пр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е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тензионном порядке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, с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рок рассмотрения претензий десят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ь календарных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дней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, после чего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спор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переда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ется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на рассмотрение в Арбитражный суд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Республики Татарстан.</w:t>
      </w:r>
    </w:p>
    <w:p w:rsidR="004D590B" w:rsidRPr="00642895" w:rsidRDefault="004D590B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4D590B" w:rsidRPr="00D751CF" w:rsidRDefault="00471952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4D590B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pacing w:val="2"/>
          <w:sz w:val="24"/>
          <w:szCs w:val="28"/>
        </w:rPr>
        <w:t>ЗАКЛЮЧИТЕЛЬНЫЕ ПОЛОЖЕНИЯ</w:t>
      </w:r>
    </w:p>
    <w:p w:rsidR="00C26B14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.1.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Договор вступает в силу с момента подписания и действует до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31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.12.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20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3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г.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при отсутствии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уведомл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ений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намерении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расторгнуть Договор, он счит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ается продленным на неопределенный срок. </w:t>
      </w:r>
    </w:p>
    <w:p w:rsidR="00471952" w:rsidRPr="00D751CF" w:rsidRDefault="00471952" w:rsidP="00A83E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Настоящий договор составлен в двух экземплярах</w:t>
      </w:r>
      <w:r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С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канированн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ые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либо фото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копи</w:t>
      </w:r>
      <w:r>
        <w:rPr>
          <w:rFonts w:ascii="Times New Roman" w:hAnsi="Times New Roman" w:cs="Times New Roman"/>
          <w:spacing w:val="2"/>
          <w:sz w:val="24"/>
          <w:szCs w:val="28"/>
        </w:rPr>
        <w:t>и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и иных документов (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счет-фактур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, акт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вы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полненных работ, УПД, счета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на оплату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, акт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сверки, письма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уведомлениями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и др.) направленные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по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адресам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электронной почт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либо с помощью систем мгновенного обмена сообщениями (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WhatsApp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Viber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Telegram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Skype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Facebook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) с номеров телефонов, </w:t>
      </w:r>
      <w:r>
        <w:rPr>
          <w:rFonts w:ascii="Times New Roman" w:hAnsi="Times New Roman" w:cs="Times New Roman"/>
          <w:spacing w:val="2"/>
          <w:sz w:val="24"/>
          <w:szCs w:val="28"/>
        </w:rPr>
        <w:t>указанны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х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в разделе </w:t>
      </w:r>
      <w:r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6 договора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име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ю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т юридическую силу.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Стороны имеют право вести запис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и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телефонных переговоров, котор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ые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мо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 xml:space="preserve">гут быть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использова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ны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при разрешении</w:t>
      </w:r>
      <w:r w:rsidR="00B55A5D">
        <w:rPr>
          <w:rFonts w:ascii="Times New Roman" w:hAnsi="Times New Roman" w:cs="Times New Roman"/>
          <w:spacing w:val="2"/>
          <w:sz w:val="24"/>
          <w:szCs w:val="28"/>
        </w:rPr>
        <w:t xml:space="preserve"> возникших 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разногласий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21AFE" w:rsidRDefault="00471952" w:rsidP="0047195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3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>ООО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«Пункт проката «Я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астер» 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гарантирует, что является добросовестным контрагентом, своевременно и в полном объеме осуществляет исчисление и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уплату всех налогов,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бюджет,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соблюдает действующее налоговое законодательство</w:t>
      </w:r>
      <w:r>
        <w:rPr>
          <w:rFonts w:ascii="Times New Roman" w:hAnsi="Times New Roman" w:cs="Times New Roman"/>
          <w:spacing w:val="2"/>
          <w:sz w:val="24"/>
          <w:szCs w:val="28"/>
        </w:rPr>
        <w:t>;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имеет реальную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возможность надлежащего исполнения обязательств, взятых на себя по настоящему договору</w:t>
      </w:r>
      <w:r>
        <w:rPr>
          <w:rFonts w:ascii="Times New Roman" w:hAnsi="Times New Roman" w:cs="Times New Roman"/>
          <w:spacing w:val="2"/>
          <w:sz w:val="24"/>
          <w:szCs w:val="28"/>
        </w:rPr>
        <w:t>;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признается плательщиком НДС и не использует право на освобождение от исполнения обязанностей налогоплательщика, связанные с исчислением и уплатой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НДС, и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предметом Договора не явля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ются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операци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, освобождаем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ые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 налогообложения. 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7D09D7" w:rsidRDefault="007D09D7" w:rsidP="00A83E8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"/>
        </w:rPr>
      </w:pPr>
    </w:p>
    <w:p w:rsidR="001B61BC" w:rsidRDefault="00A83E8F" w:rsidP="00A83E8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6. </w:t>
      </w:r>
      <w:r w:rsidR="003228B0" w:rsidRPr="00642895">
        <w:rPr>
          <w:rFonts w:ascii="Times New Roman" w:hAnsi="Times New Roman" w:cs="Times New Roman"/>
          <w:b/>
          <w:spacing w:val="2"/>
        </w:rPr>
        <w:t>РЕКВИЗИТЫ И ПОДПИСИ</w:t>
      </w:r>
      <w:r w:rsidRPr="00642895">
        <w:rPr>
          <w:rFonts w:ascii="Times New Roman" w:hAnsi="Times New Roman" w:cs="Times New Roman"/>
          <w:b/>
          <w:spacing w:val="2"/>
        </w:rPr>
        <w:t xml:space="preserve">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8"/>
        <w:gridCol w:w="4717"/>
      </w:tblGrid>
      <w:tr w:rsidR="00A83E8F" w:rsidTr="00A83E8F">
        <w:tc>
          <w:tcPr>
            <w:tcW w:w="5069" w:type="dxa"/>
          </w:tcPr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>СЕРВИСНЫЙ ЦЕНТР: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ООО «Пункт проката «Я мастер» </w:t>
            </w:r>
          </w:p>
          <w:p w:rsidR="00A83E8F" w:rsidRPr="00BD396E" w:rsidRDefault="00A83E8F" w:rsidP="00A83E8F">
            <w:pPr>
              <w:rPr>
                <w:rFonts w:ascii="Times New Roman" w:hAnsi="Times New Roman" w:cs="Times New Roman"/>
                <w:spacing w:val="2"/>
                <w:lang w:bidi="ru-RU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Юридический адрес: 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 xml:space="preserve">423800, РТ, г. Набережные Челны, ул. Татарстан, </w:t>
            </w:r>
            <w:r w:rsidR="003228B0">
              <w:rPr>
                <w:rFonts w:ascii="Times New Roman" w:hAnsi="Times New Roman" w:cs="Times New Roman"/>
                <w:spacing w:val="2"/>
                <w:lang w:bidi="ru-RU"/>
              </w:rPr>
              <w:t xml:space="preserve">д. 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>21</w:t>
            </w:r>
            <w:r w:rsidR="003228B0">
              <w:rPr>
                <w:rFonts w:ascii="Times New Roman" w:hAnsi="Times New Roman" w:cs="Times New Roman"/>
                <w:spacing w:val="2"/>
                <w:lang w:bidi="ru-RU"/>
              </w:rPr>
              <w:t xml:space="preserve"> кв. 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>137</w:t>
            </w:r>
          </w:p>
          <w:p w:rsidR="00A83E8F" w:rsidRPr="00BD396E" w:rsidRDefault="00A83E8F" w:rsidP="00A83E8F">
            <w:pPr>
              <w:rPr>
                <w:rFonts w:ascii="Times New Roman" w:hAnsi="Times New Roman" w:cs="Times New Roman"/>
                <w:spacing w:val="2"/>
                <w:lang w:bidi="ru-RU"/>
              </w:rPr>
            </w:pP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 xml:space="preserve">Фактический адрес: 423800, РТ, г. Набережные Челны, ул. Машиностроительная, </w:t>
            </w:r>
            <w:r w:rsidR="003228B0">
              <w:rPr>
                <w:rFonts w:ascii="Times New Roman" w:hAnsi="Times New Roman" w:cs="Times New Roman"/>
                <w:spacing w:val="2"/>
                <w:lang w:bidi="ru-RU"/>
              </w:rPr>
              <w:t>35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>ИНН:</w:t>
            </w:r>
            <w:r w:rsidRPr="00BD396E">
              <w:rPr>
                <w:rFonts w:ascii="Times New Roman" w:eastAsia="Calibri" w:hAnsi="Times New Roman" w:cs="Times New Roman"/>
                <w:bCs/>
                <w:spacing w:val="2"/>
              </w:rPr>
              <w:t xml:space="preserve">  165 022 42 32</w:t>
            </w:r>
            <w:r w:rsidRPr="00BD396E">
              <w:rPr>
                <w:rFonts w:ascii="Times New Roman" w:hAnsi="Times New Roman" w:cs="Times New Roman"/>
                <w:spacing w:val="2"/>
              </w:rPr>
              <w:t xml:space="preserve"> КПП: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 xml:space="preserve"> 165 001 001</w:t>
            </w:r>
          </w:p>
          <w:p w:rsidR="00A83E8F" w:rsidRPr="00BD396E" w:rsidRDefault="00A83E8F" w:rsidP="00A83E8F">
            <w:pPr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Банк: 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 xml:space="preserve">ФИЛИАЛ "НИЖЕГОРОДСКИЙ" АО "АЛЬФА-БАНК", </w:t>
            </w:r>
            <w:r w:rsidRPr="00BD396E">
              <w:rPr>
                <w:rFonts w:ascii="Times New Roman" w:hAnsi="Times New Roman" w:cs="Times New Roman"/>
                <w:spacing w:val="2"/>
              </w:rPr>
              <w:t xml:space="preserve">БИК: 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>042202824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Р/с: 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>407 028 109 291 400 062 34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К/с: 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>301 018 102 000 000 008 24</w:t>
            </w:r>
          </w:p>
          <w:p w:rsidR="003228B0" w:rsidRPr="00B941AA" w:rsidRDefault="003228B0" w:rsidP="003228B0">
            <w:pPr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Prokat</w:t>
            </w: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>@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imaster-tools.ru</w:t>
            </w: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 xml:space="preserve">                                       </w:t>
            </w:r>
          </w:p>
          <w:p w:rsidR="003228B0" w:rsidRPr="00B941AA" w:rsidRDefault="003228B0" w:rsidP="003228B0">
            <w:pPr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 xml:space="preserve">Пункт проката: 8 (939) 740-13-05 </w:t>
            </w:r>
          </w:p>
          <w:p w:rsidR="00774DE3" w:rsidRPr="00280ECD" w:rsidRDefault="003228B0" w:rsidP="003228B0">
            <w:pPr>
              <w:spacing w:after="160" w:line="259" w:lineRule="auto"/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>Сервис: 8 (967) 369-89-64</w:t>
            </w:r>
            <w:r w:rsidR="00774DE3" w:rsidRPr="00280ECD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A83E8F" w:rsidRDefault="00774DE3" w:rsidP="00A664F1">
            <w:pPr>
              <w:spacing w:after="160" w:line="259" w:lineRule="auto"/>
              <w:rPr>
                <w:rFonts w:ascii="Times New Roman" w:hAnsi="Times New Roman" w:cs="Times New Roman"/>
                <w:b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Генеральный д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иректор: ________/Низамеев Р.Н./</w:t>
            </w:r>
          </w:p>
        </w:tc>
        <w:tc>
          <w:tcPr>
            <w:tcW w:w="5070" w:type="dxa"/>
          </w:tcPr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ЗАКАЗЧИК: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___________________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Юридический адрес: 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ИНН:</w:t>
            </w:r>
            <w:r w:rsidRPr="00607537">
              <w:rPr>
                <w:rFonts w:ascii="Times New Roman" w:eastAsiaTheme="minorEastAsia" w:hAnsi="Times New Roman" w:cs="Times New Roman"/>
                <w:spacing w:val="2"/>
                <w:kern w:val="1"/>
                <w:highlight w:val="yellow"/>
                <w:lang w:eastAsia="zh-CN" w:bidi="hi-IN"/>
              </w:rPr>
              <w:t xml:space="preserve"> 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___________ КПП:</w:t>
            </w:r>
            <w:r w:rsidRPr="00607537">
              <w:rPr>
                <w:rFonts w:ascii="Times New Roman" w:eastAsiaTheme="minorEastAsia" w:hAnsi="Times New Roman" w:cs="Times New Roman"/>
                <w:spacing w:val="2"/>
                <w:kern w:val="1"/>
                <w:highlight w:val="yellow"/>
                <w:lang w:eastAsia="zh-CN" w:bidi="hi-IN"/>
              </w:rPr>
              <w:t xml:space="preserve"> 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Банк: ___________________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БИК: 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Р/с: ___________________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К/с: ___________________</w:t>
            </w:r>
          </w:p>
          <w:p w:rsidR="00A83E8F" w:rsidRPr="00607537" w:rsidRDefault="00A83E8F" w:rsidP="00A83E8F">
            <w:pPr>
              <w:spacing w:after="160"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E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-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mail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 xml:space="preserve">: </w:t>
            </w:r>
            <w:r w:rsidRPr="0060753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A83E8F" w:rsidRPr="00607537" w:rsidRDefault="00A83E8F" w:rsidP="00A83E8F">
            <w:pPr>
              <w:spacing w:after="160" w:line="259" w:lineRule="auto"/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тел.</w:t>
            </w:r>
          </w:p>
          <w:p w:rsidR="00A83E8F" w:rsidRDefault="00A83E8F" w:rsidP="00A83E8F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Директор: _________/_______________/</w:t>
            </w:r>
          </w:p>
        </w:tc>
      </w:tr>
    </w:tbl>
    <w:p w:rsidR="00280ECD" w:rsidRDefault="00280ECD" w:rsidP="00774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B0" w:rsidRDefault="003228B0" w:rsidP="00774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28B0" w:rsidSect="00B634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40" w:rsidRDefault="000F2140" w:rsidP="00913E46">
      <w:pPr>
        <w:spacing w:after="0" w:line="240" w:lineRule="auto"/>
      </w:pPr>
      <w:r>
        <w:separator/>
      </w:r>
    </w:p>
  </w:endnote>
  <w:endnote w:type="continuationSeparator" w:id="0">
    <w:p w:rsidR="000F2140" w:rsidRDefault="000F2140" w:rsidP="0091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40" w:rsidRDefault="000F2140" w:rsidP="00913E46">
      <w:pPr>
        <w:spacing w:after="0" w:line="240" w:lineRule="auto"/>
      </w:pPr>
      <w:r>
        <w:separator/>
      </w:r>
    </w:p>
  </w:footnote>
  <w:footnote w:type="continuationSeparator" w:id="0">
    <w:p w:rsidR="000F2140" w:rsidRDefault="000F2140" w:rsidP="0091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F"/>
    <w:rsid w:val="000321C1"/>
    <w:rsid w:val="0003326E"/>
    <w:rsid w:val="00060A67"/>
    <w:rsid w:val="000831BD"/>
    <w:rsid w:val="000B0F35"/>
    <w:rsid w:val="000F2140"/>
    <w:rsid w:val="0013060C"/>
    <w:rsid w:val="00144635"/>
    <w:rsid w:val="001944B0"/>
    <w:rsid w:val="001948A0"/>
    <w:rsid w:val="001B61BC"/>
    <w:rsid w:val="001E57BA"/>
    <w:rsid w:val="002174AE"/>
    <w:rsid w:val="00280ECD"/>
    <w:rsid w:val="00287C1E"/>
    <w:rsid w:val="00291FF7"/>
    <w:rsid w:val="002A3689"/>
    <w:rsid w:val="002A6066"/>
    <w:rsid w:val="002A6873"/>
    <w:rsid w:val="002A6DBF"/>
    <w:rsid w:val="002B6492"/>
    <w:rsid w:val="002E3EC6"/>
    <w:rsid w:val="0031065D"/>
    <w:rsid w:val="003228B0"/>
    <w:rsid w:val="003235BB"/>
    <w:rsid w:val="003641F8"/>
    <w:rsid w:val="003D05D8"/>
    <w:rsid w:val="003D2202"/>
    <w:rsid w:val="003E45CB"/>
    <w:rsid w:val="004218DB"/>
    <w:rsid w:val="0043082B"/>
    <w:rsid w:val="00437259"/>
    <w:rsid w:val="00463E99"/>
    <w:rsid w:val="00471952"/>
    <w:rsid w:val="004A4E2F"/>
    <w:rsid w:val="004D0A2B"/>
    <w:rsid w:val="004D590B"/>
    <w:rsid w:val="0052726C"/>
    <w:rsid w:val="00531143"/>
    <w:rsid w:val="005435AF"/>
    <w:rsid w:val="005701B9"/>
    <w:rsid w:val="005E71D3"/>
    <w:rsid w:val="00607537"/>
    <w:rsid w:val="00621AFE"/>
    <w:rsid w:val="00642895"/>
    <w:rsid w:val="00651651"/>
    <w:rsid w:val="006609D7"/>
    <w:rsid w:val="00673F1A"/>
    <w:rsid w:val="00675AEE"/>
    <w:rsid w:val="006A5469"/>
    <w:rsid w:val="006B0FAE"/>
    <w:rsid w:val="00750B81"/>
    <w:rsid w:val="00751349"/>
    <w:rsid w:val="00767241"/>
    <w:rsid w:val="00774DE3"/>
    <w:rsid w:val="007846C9"/>
    <w:rsid w:val="007870D5"/>
    <w:rsid w:val="007D09D7"/>
    <w:rsid w:val="007D51F6"/>
    <w:rsid w:val="00845535"/>
    <w:rsid w:val="008A40D7"/>
    <w:rsid w:val="00913E46"/>
    <w:rsid w:val="009B1162"/>
    <w:rsid w:val="009C7BA6"/>
    <w:rsid w:val="00A664F1"/>
    <w:rsid w:val="00A83E8F"/>
    <w:rsid w:val="00A86F6B"/>
    <w:rsid w:val="00A90D0A"/>
    <w:rsid w:val="00A97444"/>
    <w:rsid w:val="00AA0596"/>
    <w:rsid w:val="00AE313C"/>
    <w:rsid w:val="00B146F8"/>
    <w:rsid w:val="00B20C7E"/>
    <w:rsid w:val="00B3197A"/>
    <w:rsid w:val="00B36BEA"/>
    <w:rsid w:val="00B46789"/>
    <w:rsid w:val="00B55A5D"/>
    <w:rsid w:val="00B634B5"/>
    <w:rsid w:val="00B97A44"/>
    <w:rsid w:val="00BA0C8A"/>
    <w:rsid w:val="00BB56F8"/>
    <w:rsid w:val="00BC0377"/>
    <w:rsid w:val="00BD396E"/>
    <w:rsid w:val="00C20A8E"/>
    <w:rsid w:val="00C22B4B"/>
    <w:rsid w:val="00C26B14"/>
    <w:rsid w:val="00C31212"/>
    <w:rsid w:val="00C86483"/>
    <w:rsid w:val="00C90C02"/>
    <w:rsid w:val="00CC5D43"/>
    <w:rsid w:val="00D71F20"/>
    <w:rsid w:val="00D751CF"/>
    <w:rsid w:val="00E269F3"/>
    <w:rsid w:val="00E60AB0"/>
    <w:rsid w:val="00E90325"/>
    <w:rsid w:val="00EA4DD4"/>
    <w:rsid w:val="00EF31C7"/>
    <w:rsid w:val="00F236DF"/>
    <w:rsid w:val="00F24B85"/>
    <w:rsid w:val="00F258E1"/>
    <w:rsid w:val="00F458B8"/>
    <w:rsid w:val="00F7162E"/>
    <w:rsid w:val="00F8581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832D-3FF6-499A-B2BB-63DBEDC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46"/>
  </w:style>
  <w:style w:type="paragraph" w:styleId="a6">
    <w:name w:val="footer"/>
    <w:basedOn w:val="a"/>
    <w:link w:val="a7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46"/>
  </w:style>
  <w:style w:type="paragraph" w:styleId="a8">
    <w:name w:val="Balloon Text"/>
    <w:basedOn w:val="a"/>
    <w:link w:val="a9"/>
    <w:uiPriority w:val="99"/>
    <w:semiHidden/>
    <w:unhideWhenUsed/>
    <w:rsid w:val="00D7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1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751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1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1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1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1CF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751CF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47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ster-tool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3959-C5BF-4F82-853E-FE0E0388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Учетная запись Майкрософт</cp:lastModifiedBy>
  <cp:revision>6</cp:revision>
  <dcterms:created xsi:type="dcterms:W3CDTF">2022-04-14T14:04:00Z</dcterms:created>
  <dcterms:modified xsi:type="dcterms:W3CDTF">2023-06-01T06:52:00Z</dcterms:modified>
</cp:coreProperties>
</file>